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D4B4"/>
  <w:body>
    <w:p w:rsidR="00000000" w:rsidRDefault="008A1723">
      <w:pPr>
        <w:jc w:val="center"/>
        <w:rPr>
          <w:b/>
          <w:sz w:val="20"/>
        </w:rPr>
      </w:pPr>
      <w:r>
        <w:rPr>
          <w:noProof/>
          <w:lang w:eastAsia="ru-RU"/>
        </w:rPr>
        <w:drawing>
          <wp:inline distT="0" distB="0" distL="0" distR="0">
            <wp:extent cx="1438275" cy="14001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00175"/>
                    </a:xfrm>
                    <a:prstGeom prst="rect">
                      <a:avLst/>
                    </a:prstGeom>
                    <a:solidFill>
                      <a:srgbClr val="FBD4B4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B21C65">
      <w:pPr>
        <w:jc w:val="center"/>
        <w:rPr>
          <w:b/>
          <w:sz w:val="20"/>
        </w:rPr>
      </w:pPr>
      <w:r>
        <w:rPr>
          <w:b/>
          <w:sz w:val="20"/>
        </w:rPr>
        <w:t>ПРОКУРАТУРА НОВГОРОДСКОЙ ОБЛАСТИ</w:t>
      </w:r>
    </w:p>
    <w:p w:rsidR="00000000" w:rsidRDefault="00B21C65">
      <w:pPr>
        <w:jc w:val="center"/>
        <w:rPr>
          <w:b/>
          <w:sz w:val="20"/>
        </w:rPr>
      </w:pPr>
    </w:p>
    <w:p w:rsidR="00000000" w:rsidRDefault="00B21C65">
      <w:pPr>
        <w:jc w:val="center"/>
        <w:rPr>
          <w:b/>
          <w:color w:val="00B050"/>
          <w:sz w:val="56"/>
        </w:rPr>
      </w:pPr>
      <w:r>
        <w:rPr>
          <w:b/>
          <w:sz w:val="18"/>
        </w:rPr>
        <w:t>ПРОКУРАТУРА ГОРОДА ВЕЛИКОГО НОВГОРОДА</w:t>
      </w:r>
    </w:p>
    <w:p w:rsidR="00000000" w:rsidRDefault="00B21C65">
      <w:pPr>
        <w:jc w:val="center"/>
        <w:rPr>
          <w:b/>
          <w:color w:val="00B050"/>
          <w:sz w:val="44"/>
        </w:rPr>
      </w:pPr>
      <w:r>
        <w:rPr>
          <w:b/>
          <w:color w:val="00B050"/>
          <w:sz w:val="56"/>
        </w:rPr>
        <w:t>ПАМЯТКА</w:t>
      </w:r>
    </w:p>
    <w:p w:rsidR="00000000" w:rsidRDefault="00B21C65">
      <w:pPr>
        <w:jc w:val="center"/>
        <w:rPr>
          <w:b/>
          <w:color w:val="00B050"/>
          <w:sz w:val="20"/>
        </w:rPr>
      </w:pPr>
      <w:r>
        <w:rPr>
          <w:b/>
          <w:color w:val="00B050"/>
          <w:sz w:val="44"/>
        </w:rPr>
        <w:t>«Что нужно знать о коррупции»</w:t>
      </w:r>
    </w:p>
    <w:p w:rsidR="00000000" w:rsidRDefault="00B21C65">
      <w:pPr>
        <w:jc w:val="center"/>
        <w:rPr>
          <w:b/>
          <w:color w:val="00B050"/>
          <w:sz w:val="20"/>
        </w:rPr>
      </w:pPr>
    </w:p>
    <w:p w:rsidR="00000000" w:rsidRDefault="008A1723">
      <w:pPr>
        <w:jc w:val="center"/>
        <w:rPr>
          <w:b/>
        </w:rPr>
      </w:pPr>
      <w:r>
        <w:rPr>
          <w:b/>
          <w:noProof/>
          <w:color w:val="00B050"/>
          <w:sz w:val="44"/>
          <w:lang w:eastAsia="ru-RU"/>
        </w:rPr>
        <w:drawing>
          <wp:inline distT="0" distB="0" distL="0" distR="0">
            <wp:extent cx="2895600" cy="23907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390775"/>
                    </a:xfrm>
                    <a:prstGeom prst="rect">
                      <a:avLst/>
                    </a:prstGeom>
                    <a:solidFill>
                      <a:srgbClr val="FBD4B4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B21C65">
      <w:pPr>
        <w:jc w:val="center"/>
        <w:rPr>
          <w:b/>
        </w:rPr>
      </w:pPr>
    </w:p>
    <w:p w:rsidR="00000000" w:rsidRDefault="00B21C65">
      <w:pPr>
        <w:jc w:val="center"/>
        <w:rPr>
          <w:b/>
          <w:sz w:val="20"/>
        </w:rPr>
      </w:pPr>
      <w:r>
        <w:rPr>
          <w:b/>
        </w:rPr>
        <w:t>Великий Новгород</w:t>
      </w:r>
    </w:p>
    <w:p w:rsidR="00000000" w:rsidRDefault="00B21C65">
      <w:pPr>
        <w:jc w:val="center"/>
      </w:pPr>
      <w:r>
        <w:rPr>
          <w:b/>
          <w:sz w:val="20"/>
        </w:rPr>
        <w:t>2018</w:t>
      </w:r>
    </w:p>
    <w:p w:rsidR="00000000" w:rsidRDefault="00B21C65"/>
    <w:p w:rsidR="00000000" w:rsidRDefault="00B21C65"/>
    <w:p w:rsidR="00000000" w:rsidRDefault="00B21C65"/>
    <w:p w:rsidR="00000000" w:rsidRDefault="00B21C65">
      <w:pPr>
        <w:rPr>
          <w:sz w:val="20"/>
        </w:rPr>
      </w:pPr>
      <w:r>
        <w:rPr>
          <w:b/>
          <w:color w:val="FF0000"/>
          <w:sz w:val="20"/>
        </w:rPr>
        <w:lastRenderedPageBreak/>
        <w:t>КОРРУПЦИЯ</w:t>
      </w:r>
      <w:r>
        <w:rPr>
          <w:sz w:val="20"/>
        </w:rPr>
        <w:t xml:space="preserve"> - злоупотребление служебным положением, дача взятки, получение взятки, злоупотребление полномочиями, комм</w:t>
      </w:r>
      <w:r>
        <w:rPr>
          <w:sz w:val="20"/>
        </w:rPr>
        <w:t>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</w:t>
      </w:r>
      <w:r>
        <w:rPr>
          <w:sz w:val="20"/>
        </w:rPr>
        <w:t>мущественных прав для себя или для третьих лиц либо незаконное предоставление такой выгоды указанному лицу другими физическими лицам.</w:t>
      </w:r>
    </w:p>
    <w:p w:rsidR="00000000" w:rsidRDefault="00B21C65">
      <w:pPr>
        <w:rPr>
          <w:sz w:val="20"/>
        </w:rPr>
      </w:pPr>
    </w:p>
    <w:p w:rsidR="00000000" w:rsidRDefault="00B21C65">
      <w:pPr>
        <w:jc w:val="center"/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>ДАЧА ВЗЯТКИ ГРОЗИТ:</w:t>
      </w:r>
    </w:p>
    <w:p w:rsidR="00000000" w:rsidRDefault="00B21C65">
      <w:pPr>
        <w:rPr>
          <w:b/>
          <w:sz w:val="20"/>
          <w:szCs w:val="20"/>
        </w:rPr>
      </w:pPr>
      <w:r>
        <w:rPr>
          <w:b/>
          <w:sz w:val="20"/>
          <w:szCs w:val="20"/>
        </w:rPr>
        <w:t>ЛИШЕНИЕМ СВОБОДЫ</w:t>
      </w:r>
      <w:r>
        <w:rPr>
          <w:sz w:val="20"/>
          <w:szCs w:val="20"/>
        </w:rPr>
        <w:t xml:space="preserve"> – до15 лет</w:t>
      </w:r>
    </w:p>
    <w:p w:rsidR="00000000" w:rsidRDefault="00B21C65">
      <w:pPr>
        <w:rPr>
          <w:b/>
          <w:sz w:val="20"/>
          <w:szCs w:val="20"/>
        </w:rPr>
      </w:pPr>
      <w:r>
        <w:rPr>
          <w:b/>
          <w:sz w:val="20"/>
          <w:szCs w:val="20"/>
        </w:rPr>
        <w:t>ШТРАФОМ</w:t>
      </w:r>
      <w:r>
        <w:rPr>
          <w:sz w:val="20"/>
          <w:szCs w:val="20"/>
        </w:rPr>
        <w:t xml:space="preserve"> – в зависимости от квалификации преступного деяния может достигат</w:t>
      </w:r>
      <w:r>
        <w:rPr>
          <w:sz w:val="20"/>
          <w:szCs w:val="20"/>
        </w:rPr>
        <w:t>ь 4 млн. рублей либо до 90-кратного размера взятки;</w:t>
      </w:r>
    </w:p>
    <w:p w:rsidR="00000000" w:rsidRDefault="00B21C65">
      <w:pPr>
        <w:jc w:val="center"/>
        <w:rPr>
          <w:b/>
          <w:sz w:val="20"/>
          <w:szCs w:val="20"/>
        </w:rPr>
      </w:pPr>
    </w:p>
    <w:p w:rsidR="00000000" w:rsidRDefault="00B21C65">
      <w:pPr>
        <w:jc w:val="center"/>
        <w:rPr>
          <w:sz w:val="20"/>
          <w:szCs w:val="20"/>
        </w:rPr>
      </w:pPr>
      <w:r>
        <w:rPr>
          <w:b/>
          <w:color w:val="FF0000"/>
          <w:sz w:val="20"/>
          <w:szCs w:val="20"/>
        </w:rPr>
        <w:t>НАКАЗАНИЯ ДЛЯ ПОСРЕДНИКОВ:</w:t>
      </w:r>
    </w:p>
    <w:p w:rsidR="00000000" w:rsidRDefault="00B21C65">
      <w:pPr>
        <w:rPr>
          <w:b/>
          <w:sz w:val="20"/>
          <w:szCs w:val="20"/>
        </w:rPr>
      </w:pPr>
      <w:r>
        <w:rPr>
          <w:sz w:val="20"/>
          <w:szCs w:val="20"/>
        </w:rPr>
        <w:t>Непосредственная передача взятки по поручению взяткодателя или взяткополучателя либо иное способствование взяткодателю и (или) взяткополучателю в достижении либо реализации сог</w:t>
      </w:r>
      <w:r>
        <w:rPr>
          <w:sz w:val="20"/>
          <w:szCs w:val="20"/>
        </w:rPr>
        <w:t>лашения между ними о получении и даче взятки грозит</w:t>
      </w:r>
    </w:p>
    <w:p w:rsidR="00000000" w:rsidRDefault="00B21C65">
      <w:pPr>
        <w:rPr>
          <w:b/>
          <w:sz w:val="20"/>
          <w:szCs w:val="20"/>
        </w:rPr>
      </w:pPr>
      <w:r>
        <w:rPr>
          <w:b/>
          <w:sz w:val="20"/>
          <w:szCs w:val="20"/>
        </w:rPr>
        <w:t>ЛИШЕНИЕМ СВОБОДЫ</w:t>
      </w:r>
      <w:r>
        <w:rPr>
          <w:sz w:val="20"/>
          <w:szCs w:val="20"/>
        </w:rPr>
        <w:t xml:space="preserve"> – до 7 лет </w:t>
      </w:r>
    </w:p>
    <w:p w:rsidR="00000000" w:rsidRDefault="00B21C65">
      <w:pPr>
        <w:rPr>
          <w:sz w:val="20"/>
          <w:szCs w:val="20"/>
        </w:rPr>
      </w:pPr>
      <w:r>
        <w:rPr>
          <w:b/>
          <w:sz w:val="20"/>
          <w:szCs w:val="20"/>
        </w:rPr>
        <w:t>ШТРАФОМ</w:t>
      </w:r>
      <w:r>
        <w:rPr>
          <w:sz w:val="20"/>
          <w:szCs w:val="20"/>
        </w:rPr>
        <w:t xml:space="preserve"> – в зависимости от квалификации преступного деяния может достигать 3 млн. рублей либо до 60-кратного размера взятки;</w:t>
      </w:r>
    </w:p>
    <w:p w:rsidR="00000000" w:rsidRDefault="00B21C65">
      <w:pPr>
        <w:rPr>
          <w:sz w:val="20"/>
          <w:szCs w:val="20"/>
        </w:rPr>
      </w:pPr>
    </w:p>
    <w:p w:rsidR="00000000" w:rsidRDefault="00B21C65">
      <w:pPr>
        <w:jc w:val="center"/>
        <w:rPr>
          <w:bCs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МЕЛКОЕ ВЗЯТОЧНИЧЕСТВО </w:t>
      </w:r>
    </w:p>
    <w:p w:rsidR="00000000" w:rsidRDefault="00B21C65">
      <w:pPr>
        <w:rPr>
          <w:b/>
          <w:sz w:val="20"/>
          <w:szCs w:val="20"/>
        </w:rPr>
      </w:pPr>
      <w:r>
        <w:rPr>
          <w:bCs/>
          <w:sz w:val="20"/>
          <w:szCs w:val="20"/>
        </w:rPr>
        <w:t>Получение взятки, дача взя</w:t>
      </w:r>
      <w:r>
        <w:rPr>
          <w:bCs/>
          <w:sz w:val="20"/>
          <w:szCs w:val="20"/>
        </w:rPr>
        <w:t>тки лично или через посредника в размере, не превышающем десяти тысяч рублей</w:t>
      </w:r>
      <w:r>
        <w:rPr>
          <w:sz w:val="20"/>
          <w:szCs w:val="20"/>
        </w:rPr>
        <w:t xml:space="preserve">  грозит</w:t>
      </w:r>
    </w:p>
    <w:p w:rsidR="00000000" w:rsidRDefault="00B21C6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ЛИШЕНИЕМ СВОБОДЫ – </w:t>
      </w:r>
      <w:r>
        <w:rPr>
          <w:sz w:val="20"/>
          <w:szCs w:val="20"/>
        </w:rPr>
        <w:t>до 3 лет</w:t>
      </w:r>
    </w:p>
    <w:p w:rsidR="00000000" w:rsidRDefault="00B21C65">
      <w:pPr>
        <w:rPr>
          <w:lang w:val="ru-RU"/>
        </w:rPr>
      </w:pPr>
      <w:r>
        <w:rPr>
          <w:b/>
          <w:sz w:val="20"/>
          <w:szCs w:val="20"/>
        </w:rPr>
        <w:t>ШТРАФОМ –</w:t>
      </w:r>
      <w:r>
        <w:rPr>
          <w:sz w:val="20"/>
          <w:szCs w:val="20"/>
        </w:rPr>
        <w:t xml:space="preserve"> в зависимости от квалификации преступного деяния может достигать 1 млн. рублей</w:t>
      </w:r>
    </w:p>
    <w:p w:rsidR="00000000" w:rsidRDefault="00B21C65">
      <w:pPr>
        <w:rPr>
          <w:lang w:val="ru-RU"/>
        </w:rPr>
      </w:pPr>
    </w:p>
    <w:p w:rsidR="00000000" w:rsidRDefault="00B21C65">
      <w:pPr>
        <w:rPr>
          <w:lang w:val="ru-RU"/>
        </w:rPr>
      </w:pPr>
    </w:p>
    <w:p w:rsidR="00000000" w:rsidRDefault="00B21C65">
      <w:pPr>
        <w:rPr>
          <w:lang w:val="ru-RU"/>
        </w:rPr>
      </w:pPr>
    </w:p>
    <w:p w:rsidR="00000000" w:rsidRDefault="00B21C65">
      <w:pPr>
        <w:rPr>
          <w:lang w:val="ru-RU"/>
        </w:rPr>
      </w:pPr>
    </w:p>
    <w:p w:rsidR="00000000" w:rsidRDefault="00B21C65">
      <w:pPr>
        <w:rPr>
          <w:lang w:val="ru-RU"/>
        </w:rPr>
      </w:pPr>
    </w:p>
    <w:p w:rsidR="00000000" w:rsidRDefault="00B21C65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Прокуратура города </w:t>
      </w:r>
    </w:p>
    <w:p w:rsidR="00000000" w:rsidRDefault="00B21C65">
      <w:pPr>
        <w:jc w:val="center"/>
        <w:rPr>
          <w:lang w:val="ru-RU"/>
        </w:rPr>
      </w:pPr>
      <w:r>
        <w:rPr>
          <w:b/>
          <w:sz w:val="28"/>
          <w:lang w:val="ru-RU"/>
        </w:rPr>
        <w:t>Великого Новгорода напоминает</w:t>
      </w:r>
      <w:r>
        <w:rPr>
          <w:b/>
          <w:sz w:val="28"/>
          <w:lang w:val="ru-RU"/>
        </w:rPr>
        <w:t>:</w:t>
      </w:r>
    </w:p>
    <w:p w:rsidR="00000000" w:rsidRDefault="00B21C65">
      <w:pPr>
        <w:rPr>
          <w:b/>
          <w:color w:val="FF0000"/>
          <w:lang w:val="ru-RU"/>
        </w:rPr>
      </w:pPr>
      <w:r>
        <w:rPr>
          <w:lang w:val="ru-RU"/>
        </w:rPr>
        <w:lastRenderedPageBreak/>
        <w:t xml:space="preserve">  </w:t>
      </w:r>
    </w:p>
    <w:p w:rsidR="00000000" w:rsidRDefault="00B21C65">
      <w:pPr>
        <w:jc w:val="center"/>
        <w:rPr>
          <w:lang w:val="ru-RU"/>
        </w:rPr>
      </w:pPr>
      <w:r>
        <w:rPr>
          <w:b/>
          <w:color w:val="FF0000"/>
          <w:lang w:val="ru-RU"/>
        </w:rPr>
        <w:t>ВЫ МОЖЕТЕ ОСТАНОВИТЬ КОРРУПЦИЮ!!!</w:t>
      </w:r>
    </w:p>
    <w:p w:rsidR="00000000" w:rsidRDefault="00B21C65">
      <w:pPr>
        <w:rPr>
          <w:lang w:val="ru-RU"/>
        </w:rPr>
      </w:pPr>
    </w:p>
    <w:p w:rsidR="00000000" w:rsidRDefault="008A1723">
      <w:pPr>
        <w:rPr>
          <w:lang w:val="ru-RU"/>
        </w:rPr>
      </w:pPr>
      <w:r>
        <w:rPr>
          <w:noProof/>
          <w:lang w:eastAsia="ru-RU"/>
        </w:rPr>
        <w:drawing>
          <wp:inline distT="0" distB="0" distL="0" distR="0">
            <wp:extent cx="2543175" cy="174307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743075"/>
                    </a:xfrm>
                    <a:prstGeom prst="rect">
                      <a:avLst/>
                    </a:prstGeom>
                    <a:solidFill>
                      <a:srgbClr val="FBD4B4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B21C65">
      <w:pPr>
        <w:rPr>
          <w:lang w:val="ru-RU"/>
        </w:rPr>
      </w:pPr>
    </w:p>
    <w:p w:rsidR="00000000" w:rsidRDefault="00B21C65">
      <w:pPr>
        <w:rPr>
          <w:b/>
          <w:sz w:val="28"/>
          <w:szCs w:val="28"/>
        </w:rPr>
      </w:pPr>
      <w:r>
        <w:rPr>
          <w:b/>
          <w:lang w:val="ru-RU"/>
        </w:rPr>
        <w:t>О фактах коррупции сообщите:</w:t>
      </w:r>
    </w:p>
    <w:p w:rsidR="00000000" w:rsidRDefault="00B21C65">
      <w:pPr>
        <w:rPr>
          <w:b/>
          <w:sz w:val="28"/>
          <w:szCs w:val="28"/>
        </w:rPr>
      </w:pPr>
    </w:p>
    <w:p w:rsidR="00000000" w:rsidRDefault="00B21C65">
      <w:pPr>
        <w:rPr>
          <w:b/>
          <w:sz w:val="22"/>
          <w:szCs w:val="28"/>
        </w:rPr>
      </w:pPr>
      <w:r>
        <w:rPr>
          <w:b/>
          <w:sz w:val="22"/>
          <w:szCs w:val="28"/>
        </w:rPr>
        <w:t>-в прокуратуру Новгородской области</w:t>
      </w:r>
      <w:r>
        <w:rPr>
          <w:sz w:val="22"/>
          <w:szCs w:val="28"/>
        </w:rPr>
        <w:t xml:space="preserve"> (адрес: г.Великий Новгород, ул. Новолучанская, д.11, официальный сайт прокуратуры области </w:t>
      </w:r>
      <w:hyperlink r:id="rId7" w:history="1">
        <w:r>
          <w:rPr>
            <w:rStyle w:val="a4"/>
          </w:rPr>
          <w:t>http://procnov</w:t>
        </w:r>
        <w:r>
          <w:rPr>
            <w:rStyle w:val="a4"/>
          </w:rPr>
          <w:t>.ru/reception</w:t>
        </w:r>
      </w:hyperlink>
      <w:r>
        <w:rPr>
          <w:sz w:val="22"/>
          <w:szCs w:val="28"/>
        </w:rPr>
        <w:t>, раздел «Интернет-приемная»);</w:t>
      </w:r>
    </w:p>
    <w:p w:rsidR="00000000" w:rsidRDefault="00B21C65">
      <w:pPr>
        <w:rPr>
          <w:sz w:val="22"/>
          <w:szCs w:val="28"/>
        </w:rPr>
      </w:pPr>
      <w:r>
        <w:rPr>
          <w:b/>
          <w:sz w:val="22"/>
          <w:szCs w:val="28"/>
        </w:rPr>
        <w:t>-</w:t>
      </w:r>
      <w:r>
        <w:rPr>
          <w:sz w:val="22"/>
          <w:szCs w:val="28"/>
        </w:rPr>
        <w:t xml:space="preserve"> </w:t>
      </w:r>
      <w:r>
        <w:rPr>
          <w:b/>
          <w:sz w:val="22"/>
          <w:szCs w:val="28"/>
        </w:rPr>
        <w:t>в прокуратуру Великого Новгорода</w:t>
      </w:r>
      <w:r>
        <w:rPr>
          <w:sz w:val="22"/>
          <w:szCs w:val="28"/>
        </w:rPr>
        <w:t xml:space="preserve"> (адрес: г.Великий Новгород, ул.Кооперативная, д.5, тел. 73-85-18);</w:t>
      </w:r>
    </w:p>
    <w:p w:rsidR="00000000" w:rsidRDefault="00B21C65">
      <w:pPr>
        <w:rPr>
          <w:sz w:val="22"/>
          <w:szCs w:val="28"/>
        </w:rPr>
      </w:pPr>
      <w:r>
        <w:rPr>
          <w:sz w:val="22"/>
          <w:szCs w:val="28"/>
        </w:rPr>
        <w:t xml:space="preserve">- </w:t>
      </w:r>
      <w:r>
        <w:rPr>
          <w:b/>
          <w:sz w:val="22"/>
          <w:szCs w:val="28"/>
        </w:rPr>
        <w:t>в УМВД России по г.Великий Новгород</w:t>
      </w:r>
      <w:r>
        <w:rPr>
          <w:sz w:val="22"/>
          <w:szCs w:val="28"/>
        </w:rPr>
        <w:t xml:space="preserve"> (адрес: г.Великий Новгород, ул.Кооперативная, д.9а, тел. 98-00-67);</w:t>
      </w:r>
    </w:p>
    <w:p w:rsidR="00000000" w:rsidRDefault="00B21C65">
      <w:pPr>
        <w:rPr>
          <w:b/>
        </w:rPr>
      </w:pPr>
      <w:r>
        <w:rPr>
          <w:sz w:val="22"/>
          <w:szCs w:val="28"/>
        </w:rPr>
        <w:t>-</w:t>
      </w:r>
      <w:r>
        <w:rPr>
          <w:b/>
          <w:sz w:val="22"/>
          <w:szCs w:val="28"/>
        </w:rPr>
        <w:t xml:space="preserve">в </w:t>
      </w:r>
      <w:r>
        <w:rPr>
          <w:b/>
          <w:sz w:val="22"/>
          <w:szCs w:val="28"/>
        </w:rPr>
        <w:t>Следственный отдел по г.Великий Новгород</w:t>
      </w:r>
      <w:r>
        <w:rPr>
          <w:sz w:val="22"/>
          <w:szCs w:val="28"/>
        </w:rPr>
        <w:t xml:space="preserve"> (адрес: г.Великий Новгород, ул.Федоровский ручей, д.8/33, тел.66-52-89)</w:t>
      </w:r>
    </w:p>
    <w:p w:rsidR="00B21C65" w:rsidRDefault="00B21C65">
      <w:pPr>
        <w:jc w:val="center"/>
        <w:rPr>
          <w:b/>
        </w:rPr>
      </w:pPr>
    </w:p>
    <w:sectPr w:rsidR="00B21C65">
      <w:pgSz w:w="16838" w:h="11906" w:orient="landscape"/>
      <w:pgMar w:top="851" w:right="851" w:bottom="851" w:left="851" w:header="720" w:footer="720" w:gutter="0"/>
      <w:pgBorders>
        <w:top w:val="single" w:sz="4" w:space="18" w:color="000000"/>
        <w:left w:val="single" w:sz="4" w:space="18" w:color="000000"/>
        <w:bottom w:val="single" w:sz="4" w:space="18" w:color="000000"/>
        <w:right w:val="single" w:sz="4" w:space="18" w:color="000000"/>
      </w:pgBorders>
      <w:cols w:num="3" w:space="708" w:equalWidth="0">
        <w:col w:w="5072" w:space="708"/>
        <w:col w:w="5109" w:space="708"/>
        <w:col w:w="5074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8A1723"/>
    <w:rsid w:val="008A1723"/>
    <w:rsid w:val="00B21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  <w:jc w:val="both"/>
    </w:pPr>
    <w:rPr>
      <w:rFonts w:eastAsia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styleId="a4">
    <w:name w:val="Hyperlink"/>
    <w:rPr>
      <w:color w:val="0000FF"/>
      <w:u w:val="single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rocnov.ru/receptio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1840</Characters>
  <Application>Microsoft Office Word</Application>
  <DocSecurity>0</DocSecurity>
  <Lines>15</Lines>
  <Paragraphs>4</Paragraphs>
  <ScaleCrop>false</ScaleCrop>
  <Company>Microsoft</Company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2019-09-16T09:13:00Z</cp:lastPrinted>
  <dcterms:created xsi:type="dcterms:W3CDTF">2024-09-04T08:14:00Z</dcterms:created>
  <dcterms:modified xsi:type="dcterms:W3CDTF">2024-09-04T08:14:00Z</dcterms:modified>
</cp:coreProperties>
</file>