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7C" w:rsidRPr="006B002F" w:rsidRDefault="008A1D7C" w:rsidP="008A1D7C">
      <w:pPr>
        <w:pStyle w:val="2"/>
        <w:shd w:val="clear" w:color="auto" w:fill="FFFFFF"/>
        <w:spacing w:before="0" w:after="120"/>
        <w:rPr>
          <w:rFonts w:ascii="Times New Roman" w:hAnsi="Times New Roman" w:cs="Times New Roman"/>
          <w:bCs w:val="0"/>
          <w:caps/>
          <w:color w:val="auto"/>
          <w:szCs w:val="26"/>
        </w:rPr>
      </w:pPr>
      <w:r w:rsidRPr="006B002F">
        <w:rPr>
          <w:rFonts w:ascii="Times New Roman" w:hAnsi="Times New Roman" w:cs="Times New Roman"/>
          <w:bCs w:val="0"/>
          <w:caps/>
          <w:color w:val="auto"/>
          <w:szCs w:val="26"/>
        </w:rPr>
        <w:t>АНТИКОРРУПЦИОННАЯ ЭКСПЕРТИЗА</w:t>
      </w:r>
    </w:p>
    <w:p w:rsidR="008A1D7C" w:rsidRPr="006B002F" w:rsidRDefault="008A1D7C" w:rsidP="008A1D7C">
      <w:pPr>
        <w:pStyle w:val="2"/>
        <w:shd w:val="clear" w:color="auto" w:fill="FFFFFF"/>
        <w:spacing w:before="0" w:after="120"/>
        <w:jc w:val="both"/>
        <w:rPr>
          <w:rFonts w:ascii="Times New Roman" w:hAnsi="Times New Roman" w:cs="Times New Roman"/>
          <w:b w:val="0"/>
          <w:color w:val="auto"/>
          <w:szCs w:val="26"/>
        </w:rPr>
      </w:pPr>
      <w:proofErr w:type="spellStart"/>
      <w:r w:rsidRPr="006B002F">
        <w:rPr>
          <w:rFonts w:ascii="Times New Roman" w:hAnsi="Times New Roman" w:cs="Times New Roman"/>
          <w:b w:val="0"/>
          <w:color w:val="auto"/>
          <w:szCs w:val="26"/>
        </w:rPr>
        <w:t>Антикоррупционная</w:t>
      </w:r>
      <w:proofErr w:type="spellEnd"/>
      <w:r w:rsidRPr="006B002F">
        <w:rPr>
          <w:rFonts w:ascii="Times New Roman" w:hAnsi="Times New Roman" w:cs="Times New Roman"/>
          <w:b w:val="0"/>
          <w:color w:val="auto"/>
          <w:szCs w:val="26"/>
        </w:rPr>
        <w:t xml:space="preserve"> экспертиза – это деятельность определенных субъектов, которая проводится с целью выявления в нормативно правовых актах, а также в их проектах норм и пунктов, которые содержат коррупционные факторы. Данная деятельность включает также предложение рекомендаций, направленных на устранение вышеуказанных факторов. При этом данная экспертиза проводится: как по отношению законодательных актов; так и по отношению правовых актов органов исполнительной власти, в том числе и различные распоряжения.</w:t>
      </w:r>
    </w:p>
    <w:p w:rsidR="008A1D7C" w:rsidRPr="006B002F" w:rsidRDefault="008A1D7C" w:rsidP="008A1D7C">
      <w:pPr>
        <w:pStyle w:val="2"/>
        <w:shd w:val="clear" w:color="auto" w:fill="FFFFFF"/>
        <w:spacing w:before="0" w:after="120"/>
        <w:jc w:val="both"/>
        <w:rPr>
          <w:rFonts w:ascii="Times New Roman" w:hAnsi="Times New Roman" w:cs="Times New Roman"/>
          <w:b w:val="0"/>
          <w:color w:val="auto"/>
          <w:szCs w:val="26"/>
        </w:rPr>
      </w:pPr>
      <w:r w:rsidRPr="006B002F">
        <w:rPr>
          <w:rFonts w:ascii="Times New Roman" w:hAnsi="Times New Roman" w:cs="Times New Roman"/>
          <w:b w:val="0"/>
          <w:color w:val="auto"/>
          <w:szCs w:val="26"/>
        </w:rPr>
        <w:t xml:space="preserve">Вопросы </w:t>
      </w:r>
      <w:proofErr w:type="spellStart"/>
      <w:r w:rsidRPr="006B002F">
        <w:rPr>
          <w:rFonts w:ascii="Times New Roman" w:hAnsi="Times New Roman" w:cs="Times New Roman"/>
          <w:b w:val="0"/>
          <w:color w:val="auto"/>
          <w:szCs w:val="26"/>
        </w:rPr>
        <w:t>антикоррупционной</w:t>
      </w:r>
      <w:proofErr w:type="spellEnd"/>
      <w:r w:rsidRPr="006B002F">
        <w:rPr>
          <w:rFonts w:ascii="Times New Roman" w:hAnsi="Times New Roman" w:cs="Times New Roman"/>
          <w:b w:val="0"/>
          <w:color w:val="auto"/>
          <w:szCs w:val="26"/>
        </w:rPr>
        <w:t xml:space="preserve"> экспертизы и правила ее проведения регулируются Федеральным законом «Об </w:t>
      </w:r>
      <w:proofErr w:type="spellStart"/>
      <w:r w:rsidRPr="006B002F">
        <w:rPr>
          <w:rFonts w:ascii="Times New Roman" w:hAnsi="Times New Roman" w:cs="Times New Roman"/>
          <w:b w:val="0"/>
          <w:color w:val="auto"/>
          <w:szCs w:val="26"/>
        </w:rPr>
        <w:t>антикоррупционной</w:t>
      </w:r>
      <w:proofErr w:type="spellEnd"/>
      <w:r w:rsidRPr="006B002F">
        <w:rPr>
          <w:rFonts w:ascii="Times New Roman" w:hAnsi="Times New Roman" w:cs="Times New Roman"/>
          <w:b w:val="0"/>
          <w:color w:val="auto"/>
          <w:szCs w:val="26"/>
        </w:rPr>
        <w:t xml:space="preserve"> экспертизе нормативных правовых актов и проектов нормативных правовых актов». Данный закон регулирует порядок проведения экспертизы.</w:t>
      </w:r>
    </w:p>
    <w:p w:rsidR="008A1D7C" w:rsidRPr="006B002F" w:rsidRDefault="008A1D7C" w:rsidP="008A1D7C">
      <w:pPr>
        <w:pStyle w:val="2"/>
        <w:shd w:val="clear" w:color="auto" w:fill="FFFFFF"/>
        <w:spacing w:before="0" w:after="120"/>
        <w:jc w:val="both"/>
        <w:rPr>
          <w:rFonts w:ascii="Times New Roman" w:hAnsi="Times New Roman" w:cs="Times New Roman"/>
          <w:b w:val="0"/>
          <w:bCs w:val="0"/>
          <w:caps/>
          <w:color w:val="auto"/>
          <w:szCs w:val="26"/>
        </w:rPr>
      </w:pPr>
      <w:r w:rsidRPr="006B002F">
        <w:rPr>
          <w:rFonts w:ascii="Times New Roman" w:hAnsi="Times New Roman" w:cs="Times New Roman"/>
          <w:b w:val="0"/>
          <w:color w:val="auto"/>
          <w:szCs w:val="26"/>
        </w:rPr>
        <w:t xml:space="preserve">Информация о подготовке проектов нормативных правовых актов и результатах их общественного обсуждения, а также о результатах проведения независимой </w:t>
      </w:r>
      <w:proofErr w:type="spellStart"/>
      <w:r w:rsidRPr="006B002F">
        <w:rPr>
          <w:rFonts w:ascii="Times New Roman" w:hAnsi="Times New Roman" w:cs="Times New Roman"/>
          <w:b w:val="0"/>
          <w:color w:val="auto"/>
          <w:szCs w:val="26"/>
        </w:rPr>
        <w:t>антикоррупционной</w:t>
      </w:r>
      <w:proofErr w:type="spellEnd"/>
      <w:r w:rsidRPr="006B002F">
        <w:rPr>
          <w:rFonts w:ascii="Times New Roman" w:hAnsi="Times New Roman" w:cs="Times New Roman"/>
          <w:b w:val="0"/>
          <w:color w:val="auto"/>
          <w:szCs w:val="26"/>
        </w:rPr>
        <w:t xml:space="preserve"> экспертизы размещается на </w:t>
      </w:r>
      <w:hyperlink r:id="rId4" w:history="1">
        <w:r w:rsidRPr="006B002F">
          <w:rPr>
            <w:rStyle w:val="a3"/>
            <w:rFonts w:ascii="Times New Roman" w:hAnsi="Times New Roman" w:cs="Times New Roman"/>
            <w:b w:val="0"/>
            <w:color w:val="auto"/>
            <w:szCs w:val="26"/>
          </w:rPr>
          <w:t>Федеральном портале проектов нормативных правовых актов</w:t>
        </w:r>
      </w:hyperlink>
      <w:r w:rsidRPr="006B002F">
        <w:rPr>
          <w:rStyle w:val="a3"/>
          <w:rFonts w:ascii="Times New Roman" w:hAnsi="Times New Roman" w:cs="Times New Roman"/>
          <w:b w:val="0"/>
          <w:color w:val="auto"/>
          <w:szCs w:val="26"/>
        </w:rPr>
        <w:t xml:space="preserve"> </w:t>
      </w:r>
      <w:r w:rsidRPr="006B002F">
        <w:rPr>
          <w:rFonts w:ascii="Times New Roman" w:hAnsi="Times New Roman" w:cs="Times New Roman"/>
          <w:b w:val="0"/>
          <w:color w:val="auto"/>
          <w:szCs w:val="26"/>
        </w:rPr>
        <w:t>(</w:t>
      </w:r>
      <w:hyperlink r:id="rId5" w:history="1">
        <w:r w:rsidRPr="000D5791">
          <w:rPr>
            <w:rStyle w:val="a3"/>
            <w:rFonts w:ascii="Times New Roman" w:hAnsi="Times New Roman" w:cs="Times New Roman"/>
            <w:b w:val="0"/>
            <w:szCs w:val="26"/>
          </w:rPr>
          <w:t>https://regulation.gov.ru</w:t>
        </w:r>
      </w:hyperlink>
      <w:r>
        <w:rPr>
          <w:rFonts w:ascii="Times New Roman" w:hAnsi="Times New Roman" w:cs="Times New Roman"/>
          <w:b w:val="0"/>
          <w:color w:val="auto"/>
          <w:szCs w:val="26"/>
        </w:rPr>
        <w:t>)</w:t>
      </w:r>
      <w:r w:rsidRPr="006B002F">
        <w:rPr>
          <w:rFonts w:ascii="Times New Roman" w:hAnsi="Times New Roman" w:cs="Times New Roman"/>
          <w:b w:val="0"/>
          <w:color w:val="auto"/>
          <w:szCs w:val="26"/>
        </w:rPr>
        <w:t>.</w:t>
      </w:r>
    </w:p>
    <w:p w:rsidR="009761B4" w:rsidRDefault="009761B4"/>
    <w:sectPr w:rsidR="009761B4" w:rsidSect="00976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1D7C"/>
    <w:rsid w:val="008A1D7C"/>
    <w:rsid w:val="008D382F"/>
    <w:rsid w:val="00976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B4"/>
  </w:style>
  <w:style w:type="paragraph" w:styleId="2">
    <w:name w:val="heading 2"/>
    <w:basedOn w:val="a"/>
    <w:next w:val="a"/>
    <w:link w:val="20"/>
    <w:uiPriority w:val="9"/>
    <w:unhideWhenUsed/>
    <w:qFormat/>
    <w:rsid w:val="008A1D7C"/>
    <w:pPr>
      <w:keepNext/>
      <w:keepLines/>
      <w:suppressAutoHyphens/>
      <w:autoSpaceDN w:val="0"/>
      <w:spacing w:before="200" w:after="0" w:line="240" w:lineRule="auto"/>
      <w:textAlignment w:val="baseline"/>
      <w:outlineLvl w:val="1"/>
    </w:pPr>
    <w:rPr>
      <w:rFonts w:asciiTheme="majorHAnsi" w:eastAsiaTheme="majorEastAsia" w:hAnsiTheme="majorHAnsi" w:cs="Mangal"/>
      <w:b/>
      <w:bCs/>
      <w:color w:val="4F81BD" w:themeColor="accent1"/>
      <w:kern w:val="3"/>
      <w:sz w:val="26"/>
      <w:szCs w:val="23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1D7C"/>
    <w:rPr>
      <w:rFonts w:asciiTheme="majorHAnsi" w:eastAsiaTheme="majorEastAsia" w:hAnsiTheme="majorHAnsi" w:cs="Mangal"/>
      <w:b/>
      <w:bCs/>
      <w:color w:val="4F81BD" w:themeColor="accent1"/>
      <w:kern w:val="3"/>
      <w:sz w:val="26"/>
      <w:szCs w:val="23"/>
      <w:lang w:eastAsia="zh-CN" w:bidi="hi-IN"/>
    </w:rPr>
  </w:style>
  <w:style w:type="character" w:styleId="a3">
    <w:name w:val="Hyperlink"/>
    <w:basedOn w:val="a0"/>
    <w:uiPriority w:val="99"/>
    <w:unhideWhenUsed/>
    <w:rsid w:val="008A1D7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gulation.gov.ru" TargetMode="External"/><Relationship Id="rId4" Type="http://schemas.openxmlformats.org/officeDocument/2006/relationships/hyperlink" Target="&#1060;&#1077;&#1076;&#1077;&#1088;&#1072;&#1083;&#1100;&#1085;&#1086;&#1084;%20&#1087;&#1086;&#1088;&#1090;&#1072;&#1083;&#1077;%20&#1087;&#1088;&#1086;&#1077;&#1082;&#1090;&#1086;&#1074;%20&#1085;&#1086;&#1088;&#1084;&#1072;&#1090;&#1080;&#1074;&#1085;&#1099;&#1093;%20&#1087;&#1088;&#1072;&#1074;&#1086;&#1074;&#1099;&#1093;%20&#1072;&#1082;&#1090;&#1086;&#1074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1009</Characters>
  <Application>Microsoft Office Word</Application>
  <DocSecurity>0</DocSecurity>
  <Lines>8</Lines>
  <Paragraphs>2</Paragraphs>
  <ScaleCrop>false</ScaleCrop>
  <Company>Microsoft</Company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2024-09-04T08:46:00Z</dcterms:created>
  <dcterms:modified xsi:type="dcterms:W3CDTF">2024-09-04T08:46:00Z</dcterms:modified>
</cp:coreProperties>
</file>